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Cameron Hammond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  <w:t xml:space="preserve">(801) 696-0750 | </w:t>
      </w:r>
      <w:r w:rsidDel="00000000" w:rsidR="00000000" w:rsidRPr="00000000">
        <w:rPr>
          <w:rtl w:val="0"/>
        </w:rPr>
        <w:t xml:space="preserve">Hammond.Cameron55@gmail.com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  <w:t xml:space="preserve">LinkedIn: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https://www.linkedin.com/in/cameron-hammond-317993140/</w:t>
        </w:r>
      </w:hyperlink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  <w:t xml:space="preserve">Personal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https://www.cameronhammonddigitalportfolio.com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Professional Summary</w:t>
      </w:r>
    </w:p>
    <w:p w:rsidR="00000000" w:rsidDel="00000000" w:rsidP="00000000" w:rsidRDefault="00000000" w:rsidRPr="00000000" w14:paraId="00000007">
      <w:pPr>
        <w:tabs>
          <w:tab w:val="right" w:leader="none" w:pos="1080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Sales Engineer–focused Information Systems graduate student </w:t>
      </w:r>
      <w:r w:rsidDel="00000000" w:rsidR="00000000" w:rsidRPr="00000000">
        <w:rPr>
          <w:rtl w:val="0"/>
        </w:rPr>
        <w:t xml:space="preserve">with strong experience translating cloud, security, and software concepts to non-technical stakeholders. Proven ability to gather customer requirements, design tailored technical solutions, and collaborate cross-functionally to deliver business value. Known for clear communication, consultative problem-solving, and initiative in customer-facing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10800"/>
        </w:tabs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Master of Information Systems Management (MISM)</w:t>
        <w:tab/>
        <w:t xml:space="preserve">Dec 2026</w:t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rtl w:val="0"/>
        </w:rPr>
        <w:t xml:space="preserve">DevOp</w:t>
      </w:r>
      <w:r w:rsidDel="00000000" w:rsidR="00000000" w:rsidRPr="00000000">
        <w:rPr>
          <w:rtl w:val="0"/>
        </w:rPr>
        <w:t xml:space="preserve">s Emphasis, STEM-Certified Technical Program</w:t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  <w:t xml:space="preserve">Brigham Young University – Marriott School of Business, Provo, UT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360" w:hanging="360"/>
        <w:jc w:val="left"/>
        <w:rPr/>
      </w:pPr>
      <w:r w:rsidDel="00000000" w:rsidR="00000000" w:rsidRPr="00000000">
        <w:rPr>
          <w:rtl w:val="0"/>
        </w:rPr>
        <w:t xml:space="preserve">Relevant Coursework: </w:t>
      </w:r>
      <w:r w:rsidDel="00000000" w:rsidR="00000000" w:rsidRPr="00000000">
        <w:rPr>
          <w:b w:val="1"/>
          <w:bCs w:val="1"/>
          <w:rtl w:val="0"/>
        </w:rPr>
        <w:t xml:space="preserve">Technical Sales</w:t>
      </w:r>
      <w:r w:rsidDel="00000000" w:rsidR="00000000" w:rsidRPr="00000000">
        <w:rPr>
          <w:rtl w:val="0"/>
        </w:rPr>
        <w:t xml:space="preserve">, Technical Business Strategy, AI Projects, Cloud Engineering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360" w:hanging="360"/>
        <w:jc w:val="left"/>
        <w:rPr/>
      </w:pPr>
      <w:r w:rsidDel="00000000" w:rsidR="00000000" w:rsidRPr="00000000">
        <w:rPr>
          <w:rtl w:val="0"/>
        </w:rPr>
        <w:t xml:space="preserve">GPA </w:t>
      </w:r>
      <w:r w:rsidDel="00000000" w:rsidR="00000000" w:rsidRPr="00000000">
        <w:rPr>
          <w:b w:val="1"/>
          <w:bCs w:val="1"/>
          <w:rtl w:val="0"/>
        </w:rPr>
        <w:t xml:space="preserve">3.94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b w:val="1"/>
          <w:bCs w:val="1"/>
          <w:rtl w:val="0"/>
        </w:rPr>
        <w:t xml:space="preserve">4.00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360" w:hanging="360"/>
        <w:jc w:val="left"/>
        <w:rPr/>
      </w:pPr>
      <w:r w:rsidDel="00000000" w:rsidR="00000000" w:rsidRPr="00000000">
        <w:rPr>
          <w:rtl w:val="0"/>
        </w:rPr>
        <w:t xml:space="preserve">Full-Tuition Academic Scholarship, Marriott School </w:t>
      </w:r>
      <w:r w:rsidDel="00000000" w:rsidR="00000000" w:rsidRPr="00000000">
        <w:rPr>
          <w:b w:val="1"/>
          <w:bCs w:val="1"/>
          <w:rtl w:val="0"/>
        </w:rPr>
        <w:t xml:space="preserve">Dean’s List</w:t>
      </w:r>
      <w:r w:rsidDel="00000000" w:rsidR="00000000" w:rsidRPr="00000000">
        <w:rPr>
          <w:rtl w:val="0"/>
        </w:rPr>
        <w:t xml:space="preserve"> Academic Award Recipient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360" w:hanging="360"/>
        <w:jc w:val="left"/>
        <w:rPr/>
      </w:pPr>
      <w:r w:rsidDel="00000000" w:rsidR="00000000" w:rsidRPr="00000000">
        <w:rPr>
          <w:rtl w:val="0"/>
        </w:rPr>
        <w:t xml:space="preserve">Association of Information Systems (</w:t>
      </w:r>
      <w:r w:rsidDel="00000000" w:rsidR="00000000" w:rsidRPr="00000000">
        <w:rPr>
          <w:b w:val="1"/>
          <w:bCs w:val="1"/>
          <w:rtl w:val="0"/>
        </w:rPr>
        <w:t xml:space="preserve">AIS</w:t>
      </w:r>
      <w:r w:rsidDel="00000000" w:rsidR="00000000" w:rsidRPr="00000000">
        <w:rPr>
          <w:rtl w:val="0"/>
        </w:rPr>
        <w:t xml:space="preserve">), Mentorship Program (Mentoring 8 Junior IS students) </w:t>
      </w:r>
    </w:p>
    <w:p w:rsidR="00000000" w:rsidDel="00000000" w:rsidP="00000000" w:rsidRDefault="00000000" w:rsidRPr="00000000" w14:paraId="00000011">
      <w:pPr>
        <w:ind w:left="0" w:firstLine="0"/>
        <w:jc w:val="left"/>
        <w:rPr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left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Customer-Facing &amp; Technical Experience</w:t>
      </w:r>
    </w:p>
    <w:p w:rsidR="00000000" w:rsidDel="00000000" w:rsidP="00000000" w:rsidRDefault="00000000" w:rsidRPr="00000000" w14:paraId="00000013">
      <w:pPr>
        <w:tabs>
          <w:tab w:val="right" w:leader="none" w:pos="10800"/>
        </w:tabs>
        <w:spacing w:before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Platform Engineer Intern</w:t>
        <w:tab/>
        <w:t xml:space="preserve">June 2025 - Aug 2025</w:t>
      </w:r>
    </w:p>
    <w:p w:rsidR="00000000" w:rsidDel="00000000" w:rsidP="00000000" w:rsidRDefault="00000000" w:rsidRPr="00000000" w14:paraId="00000014">
      <w:pPr>
        <w:spacing w:after="120" w:lineRule="auto"/>
        <w:rPr/>
      </w:pPr>
      <w:r w:rsidDel="00000000" w:rsidR="00000000" w:rsidRPr="00000000">
        <w:rPr>
          <w:rtl w:val="0"/>
        </w:rPr>
        <w:t xml:space="preserve">SonicWall, Remote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Partnered with internal security and platform teams (primary stakeholders) to gather requirements and design a cross-cloud AWS → GCP log pipeline, enabling faster CSIRT investigation workflows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360"/>
        <w:rPr/>
      </w:pPr>
      <w:r w:rsidDel="00000000" w:rsidR="00000000" w:rsidRPr="00000000">
        <w:rPr>
          <w:rtl w:val="0"/>
        </w:rPr>
        <w:t xml:space="preserve">Translated security team needs into a scalable technical solution using CloudWatch, Kinesis Firehose, IAM, and GCP storage, improving log accessibility across platforms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360"/>
      </w:pPr>
      <w:r w:rsidDel="00000000" w:rsidR="00000000" w:rsidRPr="00000000">
        <w:rPr>
          <w:rtl w:val="0"/>
        </w:rPr>
        <w:t xml:space="preserve">Iterated on multiple solution designs based on stakeholder feedback, balancing security, scalability, and usability concerns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360"/>
        <w:rPr>
          <w:u w:val="none"/>
        </w:rPr>
      </w:pPr>
      <w:r w:rsidDel="00000000" w:rsidR="00000000" w:rsidRPr="00000000">
        <w:rPr>
          <w:rtl w:val="0"/>
        </w:rPr>
        <w:t xml:space="preserve">Authored clear Confluence documentation to support onboarding and knowledge transfer, improving adoption and long-term maintainability</w:t>
      </w:r>
    </w:p>
    <w:p w:rsidR="00000000" w:rsidDel="00000000" w:rsidP="00000000" w:rsidRDefault="00000000" w:rsidRPr="00000000" w14:paraId="00000019">
      <w:pPr>
        <w:tabs>
          <w:tab w:val="right" w:leader="none" w:pos="10800"/>
        </w:tabs>
        <w:spacing w:before="120" w:lineRule="auto"/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Lab &amp; Instructional Assistant: Cloud Engineer, DevOps, &amp; Cybersecurity</w:t>
      </w:r>
      <w:r w:rsidDel="00000000" w:rsidR="00000000" w:rsidRPr="00000000">
        <w:rPr>
          <w:b w:val="1"/>
          <w:bCs w:val="1"/>
          <w:rtl w:val="0"/>
        </w:rPr>
        <w:tab/>
        <w:t xml:space="preserve">Jan 2025 - Present</w:t>
      </w:r>
    </w:p>
    <w:p w:rsidR="00000000" w:rsidDel="00000000" w:rsidP="00000000" w:rsidRDefault="00000000" w:rsidRPr="00000000" w14:paraId="0000001A">
      <w:pPr>
        <w:spacing w:after="12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Brigham Young University, Provo, UT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</w:pPr>
      <w:r w:rsidDel="00000000" w:rsidR="00000000" w:rsidRPr="00000000">
        <w:rPr>
          <w:rtl w:val="0"/>
        </w:rPr>
        <w:t xml:space="preserve">Explained complex cloud, DevOps, and cybersecurity concepts to 250+ non-technical and early-technical students, adapting explanations to varying levels of technical understanding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</w:pPr>
      <w:r w:rsidDel="00000000" w:rsidR="00000000" w:rsidRPr="00000000">
        <w:rPr>
          <w:rtl w:val="0"/>
        </w:rPr>
        <w:t xml:space="preserve">Diagnosed student issues in AWS, Docker, and Terraform environments by asking clarifying questions and identifying root causes before proposing solutions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</w:pPr>
      <w:r w:rsidDel="00000000" w:rsidR="00000000" w:rsidRPr="00000000">
        <w:rPr>
          <w:rtl w:val="0"/>
        </w:rPr>
        <w:t xml:space="preserve">Balanced competing priorities across multiple stakeholders (students, faculty, course timelines) while delivering timely technical support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Improved student comprehension and confidence by translating abstract system behavior into practical, real-world examples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12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Lead Developer and Co-Founder</w:t>
        <w:tab/>
        <w:t xml:space="preserve">May 2024 - Oct 2024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EchoCraft Web Development Studios, Provo, UT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</w:pPr>
      <w:r w:rsidDel="00000000" w:rsidR="00000000" w:rsidRPr="00000000">
        <w:rPr>
          <w:rtl w:val="0"/>
        </w:rPr>
        <w:t xml:space="preserve">Led client discovery meetings to understand business goals, branding needs, and technical constraints before proposing custom web solutions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</w:pPr>
      <w:r w:rsidDel="00000000" w:rsidR="00000000" w:rsidRPr="00000000">
        <w:rPr>
          <w:rtl w:val="0"/>
        </w:rPr>
        <w:t xml:space="preserve">Translated client requirements into tailored website architectures, balancing usability, scope, and long-term maintainability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</w:pPr>
      <w:r w:rsidDel="00000000" w:rsidR="00000000" w:rsidRPr="00000000">
        <w:rPr>
          <w:rtl w:val="0"/>
        </w:rPr>
        <w:t xml:space="preserve">Presented design and technical trade-offs to clients, guiding them toward solutions aligned with budget and business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left"/>
        <w:rPr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Technical Skills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360"/>
        <w:rPr/>
      </w:pPr>
      <w:r w:rsidDel="00000000" w:rsidR="00000000" w:rsidRPr="00000000">
        <w:rPr>
          <w:b w:val="1"/>
          <w:bCs w:val="1"/>
          <w:rtl w:val="0"/>
        </w:rPr>
        <w:t xml:space="preserve">Cloud Platforms &amp; Architecture</w:t>
      </w:r>
      <w:r w:rsidDel="00000000" w:rsidR="00000000" w:rsidRPr="00000000">
        <w:rPr>
          <w:rtl w:val="0"/>
        </w:rPr>
        <w:t xml:space="preserve">: AWS (EC2, S3, IAM, Lambda), GCP; experience designing, evaluating, and explaining cloud architectures and technical trade-offs to diverse stakeholders.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DevOps, Automation &amp; APIs:</w:t>
      </w:r>
      <w:r w:rsidDel="00000000" w:rsidR="00000000" w:rsidRPr="00000000">
        <w:rPr>
          <w:rtl w:val="0"/>
        </w:rPr>
        <w:t xml:space="preserve"> Terraform, Docker, Kubernetes; CI/CD pipelines (AWS CodePipeline, CodeDeploy), API integrations, and scripting to support scalable, repeatable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360"/>
      </w:pPr>
      <w:r w:rsidDel="00000000" w:rsidR="00000000" w:rsidRPr="00000000">
        <w:rPr>
          <w:b w:val="1"/>
          <w:bCs w:val="1"/>
          <w:rtl w:val="0"/>
        </w:rPr>
        <w:t xml:space="preserve">Security &amp; Risk Concepts: </w:t>
      </w:r>
      <w:r w:rsidDel="00000000" w:rsidR="00000000" w:rsidRPr="00000000">
        <w:rPr>
          <w:rtl w:val="0"/>
        </w:rPr>
        <w:t xml:space="preserve">Cloud security fundamentals, system hardening, authentication, and risk assessment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360"/>
      </w:pPr>
      <w:r w:rsidDel="00000000" w:rsidR="00000000" w:rsidRPr="00000000">
        <w:rPr>
          <w:b w:val="1"/>
          <w:bCs w:val="1"/>
          <w:rtl w:val="0"/>
        </w:rPr>
        <w:t xml:space="preserve">Software &amp; Scripting:</w:t>
      </w:r>
      <w:r w:rsidDel="00000000" w:rsidR="00000000" w:rsidRPr="00000000">
        <w:rPr>
          <w:rtl w:val="0"/>
        </w:rPr>
        <w:t xml:space="preserve"> Python, JavaScript, C#, HTML/CSS; familiarity with full-stack development concepts using ASP.NET Core MVC.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360"/>
        <w:rPr/>
      </w:pPr>
      <w:r w:rsidDel="00000000" w:rsidR="00000000" w:rsidRPr="00000000">
        <w:rPr>
          <w:b w:val="1"/>
          <w:bCs w:val="1"/>
          <w:rtl w:val="0"/>
        </w:rPr>
        <w:t xml:space="preserve">Collaboration, Delivery &amp; Enablement</w:t>
      </w:r>
      <w:r w:rsidDel="00000000" w:rsidR="00000000" w:rsidRPr="00000000">
        <w:rPr>
          <w:rtl w:val="0"/>
        </w:rPr>
        <w:t xml:space="preserve">: Agile/Scrum methodologies, Git-based workflows, and clear technical documentation to support knowledge transfer for technical and non-technical audiences.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left"/>
        <w:rPr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jc w:val="left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Accomplishments, Projects, &amp; Certifications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MISM Capstone Project: Hill Air Force Base Cybersecurity Training</w:t>
      </w:r>
    </w:p>
    <w:p w:rsidR="00000000" w:rsidDel="00000000" w:rsidP="00000000" w:rsidRDefault="00000000" w:rsidRPr="00000000" w14:paraId="0000002F">
      <w:pPr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Technologies: Virtualization (VMs), Cybersecurity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Designed and delivered a virtualized cybersecurity training environment tailored to Air Force technical professionals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Collaborated directly with stakeholders to gather requirements and ensure deployment within a secure, air-gapped network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Balanced usability, security constraints, and instructional clarity to support effective hands-on learning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AWS Certified Cloud Practitioner | Amazon Web Services 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Earned April 2025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Validated foundational cloud concepts across compute, storage, security, and pricing models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Strengthened ability to explain cloud trade-offs and architecture decisions to non-technical audiences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FinOps Certified Practitioner | FinOps Foundation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Technologies: AWS, Azure, GCP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Demonstrated expertise in cloud financial management and cost optimization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Applied cost-aware decision-making principles when evaluating and recommending cloud solutions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AIS Data Analytics Competition – National Finalist (3rd Place, 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Technologies &amp; Skills: Python Pandas, Machine Learning, Professional 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Collaborated with a cross-functional team to analyze data and generate strategic insights under tight deadlines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Presented findings to judges in a professional setting, translating technical analysis into clear business recommendations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BYU Information Systems - Program-Wide Tech Competition – 2nd Place (Fall 2023)</w:t>
      </w:r>
    </w:p>
    <w:p w:rsidR="00000000" w:rsidDel="00000000" w:rsidP="00000000" w:rsidRDefault="00000000" w:rsidRPr="00000000" w14:paraId="00000040">
      <w:pPr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Technologies &amp; Skills: Elastic Beanstalk, RDS, EC2, JavaScript, Node.js, Python Pandas, Presentation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Built and presented a cloud-based web solution to faculty and industry judges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Recognized for combining strong technical execution with clear, persuasive communication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cameron-hammond-317993140/" TargetMode="External"/><Relationship Id="rId7" Type="http://schemas.openxmlformats.org/officeDocument/2006/relationships/hyperlink" Target="https://www.cameronhammonddigitalportfol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